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General conditions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1 General provisions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Welcome to (IB Concept)! We are a company dealing with (automotive parts).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These general terms and conditions apply to everything we do at (IB Concept), including but not limited to offers and agreements between us and our clients, which we hereinafter refer to as "Client".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If we deviate from these terms and conditions, it must be in writing and expressly agreed between us and the Client.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We expressly reject any purchasing or other terms and conditions of the Client.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If one or more provisions of these general terms and conditions are declared invalid, void or annulled, the other provisions shall remain in force. We will then replace the invalid, void or nullified provisions with new provisions that correspond as closely as possible to the invalid, void or nullified provisions.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Our failure at any time to demand performance of one or more provisions of the contract, including the provisions of these general terms and conditions, does not affect our rights to still demand performance by the Client at a later time.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These general conditions do not apply if we deviate from them in the agreement between us and the Client.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2 Offers, formation and modification of agreement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At (IB Concept) we do our best to make the best offers to our clients, but all our offers are without obligation unless we expressly state otherwise in the offer.</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An agreement is established only when we and our Client agree in writing.</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Once we have an agreement, it can only be changed if we agree to it in writing with the Client. For example, we can only agree in writing to changes in the quantity or price of the products or services we provide.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3 Prices and payment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Prices and VAT. All prices quoted by (IB Concept) are inclusive of VAT and other government levies, unless expressly stated otherwise.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Payments must be inclusive of VAT and/or other taxes.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Additional goods, works and services. Prices shall apply only to the goods, services and works named in the contract.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goods delivered, work performed and/or services rendered in addition thereto by (IB Concept) will be charged separately at prices as in effect on the day of delivery and/or service.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Changes in Price. Prices quoted by (IB Concept) are based on purchase prices, taxes and other such factors applicable at the time of quotation.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after the conclusion of the agreement one or more of the aforementioned factors undergo changes, (IB Concept) is entitled to change the agreed price.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Payment Terms. All invoices shall be paid by the Client in accordance with the payment terms agreed upon and stated on the invoice.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absence of such conditions, the Client must pay within 14 days of the invoice date.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Default. If the Client fails to pay the amounts due within the agreed period, the Client shall be in default by operation of law.</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Client will owe statutory interest on the outstanding amount, without prejudice to its other obligations.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Costs of collection. Costs of collection, both judicial and extrajudicial, shall be borne by the Client, subject to a minimum of €250.</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Order of satisfaction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Payments made by the Client shall always serve to settle firstly all interest and costs due and secondly due and payable invoices that have been outstanding the longest.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4 Claims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Objection to invoice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Client objects to an invoice from (IB Concept), it must notify the Client in writing within 8 days of the invoice date. If the Client fails to complain in a timely manner, her claim to correction of the invoice will be forfeited.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Consequences of Complaints. A complaint by the Client does not suspend its payment obligations. This means that despite the objection, the Client must pay the invoice within the agreed period.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Client's Duty to Examine. It is the responsibility of the Client to examine the goods, services and works immediately upon receipt for visible defects. If any visible defects are found, the Client must complain in writing to (IB Concept) about them within 8 days of receipt.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Warranties and complaints procedure. In addition to the obligation of the Customer to complain in a timely manner in the event of visible defects, the Customer may also claim any guarantees given by (IB Concept). This is subject to the complaints procedure drawn up by (IB Concept) and available on its website.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Burden of proof in the event of complaints. In the event of a complaint by the Customer, the burden of proof is on the Customer to prove that the delivered product does not comply with the agreement. If (IB Concept) considers the complaint well-founded, it will proceed to repair or replace what has been delivered.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Limitation period. A complaint by the Client is only valid if it is made within a reasonable period of time. A reasonable period is not mentioned in the law, but in practice a period of 2 months after discovery of the defect is considered reasonable. Claims made after this period will not be considered.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5 Dissolution and termination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Dissolution by (IB Concept). (IB Concept) may, without being liable to pay any damages by reason thereof, dissolve in writing with immediate effect and without judicial intervention all or part of its agreement with the Customer if:</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Client applies for suspension of payments or bankruptcy or is declared bankrupt or offers an arrangement outside bankruptcy, or any part of its assets are seized;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Client is placed under administration or receivership;</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legal debt restructuring arrangements are declared in respect of the Client;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Client ceases its operations, ceases to pursue its statutory purpose, decides to liquidate, otherwise loses its legal personality or transfers or merges its business;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Client fails to fulfill one or more obligations arising from the relevant agreement, or fails to do so on time or properly.</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Consequences of dissolution. Due to dissolution, mutually existing claims become immediately due and payable.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provisions of the preceding paragraph are without prejudice to the other rights to which (IB Concept) is entitled in the event of the Client's failure to perform, such as those to claim damages and/or fulfillment of the agreement.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Termination by the parties. If the agreement by its nature and content does not end by means of a specific performance and has been entered into for an indefinite period of time, it may be terminated by either party by written notice after proper consultation and stating reasons.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no notice period has been agreed upon between the parties, reasonable notice must be given.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 Concept) shall in such case never be liable for damages on account of termination.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6.1 Termination or suspension of the agreement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due to force majeure, fulfillment of the agreement without default is not possible for (IB Concept), it has the right to terminate the agreement in whole or in part or temporarily suspend the performance of the agreement, without being liable for any damages.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Definition of Force Majeure. Force majeure means a circumstance that prevents performance of the agreement and cannot be attributed to (IB Concept). Examples include strikes and illness of personnel, business disruptions, governmental measures and transport disruptions. Both if these occur at (IB Concept) and at its suppliers.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Partial performance. If (IB Concept) has already partially fulfilled its obligations before the occurrence of force majeure, or will only be able to partially fulfill its obligations due to the occurrence of force majeure, it will be entitled to invoice the part already delivered or deliverable separately. The Client is obliged to pay this invoice as if it were a separate agreement.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Appeal to force majeure after expiration date. (IB Concept) shall be entitled to invoke force majeure, even if the non-attributable circumstance preventing performance of its commitment occurs after it should have fulfilled its obligation.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7 Liability</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Limitations on Liability. (IB Concept) shall not be liable for damages except in the cases described in this article.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Exclusion of indirect damages. (IB Concept) shall not be liable for indirect damages, including consequential damages, lost profits, missed savings and damages due to business interruption.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Limitation of direct damage. (IB Concept) shall only be liable for direct damage resulting from an attributable breach of its obligations under the agreement or in tort, up to the amount equal to the amounts invoiced or to be invoiced to the Customer under the agreement, excluding VAT and other government levies, up to a maximum of €10,000.</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Conditions for liability. The liability of (IB Concept) only arises if the Customer has given (IB Concept) written and proper notice of default, setting a reasonable time for remedying the breach, and (IB Concept) continues to fail imputably in the performance of its obligations even after that time.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Force Majeure. (IB Concept) shall not be liable if any failure is the result of force majeure.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Exception to limitations. The limitations in this Article shall not apply if the damage is the result of intent or gross negligence of (IB Concept) or its executive subordinates.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Limitation period. Any liability of (IB Concept) shall expire upon the expiration of one year from the time the damage occurred, provided that any liability of (IB Concept) shall in any event expire upon the expiration of one year from the end of the agreement with which the damage is most related.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8 Indemnification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Indemnification for non-performance of obligations. The Client shall indemnify (IB Concept) against all possible claims of third parties arising from non-compliance by the Client with the obligations resting on the Client pursuant to an agreement and these General Terms and Conditions.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Indemnification in the event of damage. The Customer further indemnifies (IB Concept) against claims by third parties relating to damage arising in connection with the performance of an order. If the Customer is held liable by a third party for damage for which the Customer and/or the third party can or will hold (IB Concept) (jointly) liable, the Customer must inform (IB Concept) thereof in writing within 8 days of the claim by the third party.</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Settlement of claims. The Customer shall only settle such claims in consultation with (IB Concept) under penalty of forfeiture of the Customer's claims against (IB Concept).</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9 Confidentiality</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The parties recognize the confidential nature of the information they receive from each other under the Agreement. They undertake to keep all confidential information secret and to use it only for the purpose for which it was provided.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Confidential information shall mean any information, in any form, which is designated as confidential by either party or which can reasonably be assumed to be confidential in nature.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The parties will take all reasonable measures to protect confidential information and will not disclose such information to third parties, except to the extent necessary for the performance of the agreement or if they are required to do so by law.</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The obligation of confidentiality remains in effect even after termination of the agreement.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If a party must provide information to a third party, such as a government agency or a regulator, that party shall promptly notify the other party, unless a legal requirement prohibits that party from notifying the other party.</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In case of breach of the obligation of confidentiality, the breaching party shall be liable for the damage suffered by the other party as a result.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10 Disputes and applicable law</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Dispute Resolution. If any disputes arise between the Client and (IB Concept) which cannot be settled amicably, they will be submitted to the competent court in (Brussels). Both parties shall conform to the judgment of this court.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Applicable Law. All agreements between the Client and (IB Concept) shall be governed by Belgian law. Any disputes between the parties shall be settled in accordance with Belgian law and case law.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